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5EB85" w14:textId="41E44809" w:rsidR="00E70211" w:rsidRDefault="00E70211" w:rsidP="00E70211">
      <w:pPr>
        <w:jc w:val="center"/>
        <w:rPr>
          <w:rFonts w:ascii="ＭＳ 明朝" w:hAnsi="ＭＳ 明朝"/>
          <w:b/>
        </w:rPr>
      </w:pPr>
      <w:r>
        <w:rPr>
          <w:rFonts w:ascii="ＭＳ 明朝" w:hAnsi="ＭＳ 明朝" w:hint="eastAsia"/>
          <w:b/>
        </w:rPr>
        <w:t>②</w:t>
      </w:r>
      <w:r w:rsidRPr="005576AC">
        <w:rPr>
          <w:rFonts w:ascii="ＭＳ 明朝" w:hAnsi="ＭＳ 明朝"/>
          <w:b/>
          <w:sz w:val="24"/>
          <w:szCs w:val="24"/>
        </w:rPr>
        <w:t>農村計画学会201</w:t>
      </w:r>
      <w:r>
        <w:rPr>
          <w:rFonts w:ascii="ＭＳ 明朝" w:hAnsi="ＭＳ 明朝" w:hint="eastAsia"/>
          <w:b/>
          <w:sz w:val="24"/>
          <w:szCs w:val="24"/>
        </w:rPr>
        <w:t>6</w:t>
      </w:r>
      <w:r>
        <w:rPr>
          <w:rFonts w:ascii="ＭＳ 明朝" w:hAnsi="ＭＳ 明朝"/>
          <w:b/>
          <w:sz w:val="24"/>
          <w:szCs w:val="24"/>
        </w:rPr>
        <w:t>年度秋期</w:t>
      </w:r>
      <w:r>
        <w:rPr>
          <w:rFonts w:ascii="ＭＳ 明朝" w:hAnsi="ＭＳ 明朝" w:hint="eastAsia"/>
          <w:b/>
        </w:rPr>
        <w:t>シンポジウム</w:t>
      </w:r>
    </w:p>
    <w:p w14:paraId="3C427F88" w14:textId="26474A75" w:rsidR="00E70211" w:rsidRPr="005576AC" w:rsidRDefault="00DD621C" w:rsidP="00DD621C">
      <w:pPr>
        <w:jc w:val="right"/>
        <w:rPr>
          <w:rFonts w:ascii="ＭＳ 明朝" w:hAnsi="ＭＳ 明朝"/>
          <w:b/>
        </w:rPr>
      </w:pPr>
      <w:r>
        <w:rPr>
          <w:rFonts w:ascii="ＭＳ 明朝" w:hAnsi="ＭＳ 明朝" w:hint="eastAsia"/>
          <w:b/>
        </w:rPr>
        <w:t>大会実行</w:t>
      </w:r>
      <w:r w:rsidR="00E70211" w:rsidRPr="005576AC">
        <w:rPr>
          <w:rFonts w:ascii="ＭＳ 明朝" w:hAnsi="ＭＳ 明朝" w:hint="eastAsia"/>
          <w:b/>
        </w:rPr>
        <w:t>委員会</w:t>
      </w:r>
      <w:r>
        <w:rPr>
          <w:rFonts w:ascii="ＭＳ 明朝" w:hAnsi="ＭＳ 明朝" w:hint="eastAsia"/>
          <w:b/>
        </w:rPr>
        <w:t>・学術交流委員会</w:t>
      </w:r>
    </w:p>
    <w:p w14:paraId="18003ECD" w14:textId="77777777" w:rsidR="00DD621C" w:rsidRDefault="00DD621C"/>
    <w:p w14:paraId="0B8C7530" w14:textId="387B5F17" w:rsidR="00C2073F" w:rsidRPr="0068703E" w:rsidRDefault="003C698A">
      <w:pPr>
        <w:rPr>
          <w:sz w:val="18"/>
          <w:szCs w:val="18"/>
        </w:rPr>
      </w:pPr>
      <w:r>
        <w:rPr>
          <w:rFonts w:hint="eastAsia"/>
          <w:sz w:val="18"/>
          <w:szCs w:val="18"/>
        </w:rPr>
        <w:t xml:space="preserve">１．テーマ　</w:t>
      </w:r>
      <w:r w:rsidR="00C2073F" w:rsidRPr="0068703E">
        <w:rPr>
          <w:rFonts w:hint="eastAsia"/>
          <w:sz w:val="18"/>
          <w:szCs w:val="18"/>
        </w:rPr>
        <w:t>「ツーリズムと農村」</w:t>
      </w:r>
    </w:p>
    <w:p w14:paraId="26786BC2" w14:textId="77777777" w:rsidR="00C2073F" w:rsidRPr="0068703E" w:rsidRDefault="00C2073F">
      <w:pPr>
        <w:rPr>
          <w:sz w:val="18"/>
          <w:szCs w:val="18"/>
        </w:rPr>
      </w:pPr>
    </w:p>
    <w:p w14:paraId="608D413C" w14:textId="1CE5410B" w:rsidR="00DD621C" w:rsidRPr="0068703E" w:rsidRDefault="003C698A">
      <w:pPr>
        <w:rPr>
          <w:sz w:val="18"/>
          <w:szCs w:val="18"/>
        </w:rPr>
      </w:pPr>
      <w:r>
        <w:rPr>
          <w:rFonts w:hint="eastAsia"/>
          <w:sz w:val="18"/>
          <w:szCs w:val="18"/>
        </w:rPr>
        <w:t xml:space="preserve">２．期　日　</w:t>
      </w:r>
      <w:r w:rsidR="00DD621C" w:rsidRPr="0068703E">
        <w:rPr>
          <w:sz w:val="18"/>
          <w:szCs w:val="18"/>
        </w:rPr>
        <w:t>2016</w:t>
      </w:r>
      <w:r w:rsidR="00DD621C" w:rsidRPr="0068703E">
        <w:rPr>
          <w:rFonts w:hint="eastAsia"/>
          <w:sz w:val="18"/>
          <w:szCs w:val="18"/>
        </w:rPr>
        <w:t>年</w:t>
      </w:r>
      <w:r w:rsidR="00DD621C" w:rsidRPr="0068703E">
        <w:rPr>
          <w:sz w:val="18"/>
          <w:szCs w:val="18"/>
        </w:rPr>
        <w:t>12</w:t>
      </w:r>
      <w:r w:rsidR="00DD621C" w:rsidRPr="0068703E">
        <w:rPr>
          <w:rFonts w:hint="eastAsia"/>
          <w:sz w:val="18"/>
          <w:szCs w:val="18"/>
        </w:rPr>
        <w:t>月</w:t>
      </w:r>
      <w:r w:rsidR="00DD621C" w:rsidRPr="0068703E">
        <w:rPr>
          <w:sz w:val="18"/>
          <w:szCs w:val="18"/>
        </w:rPr>
        <w:t>3</w:t>
      </w:r>
      <w:r w:rsidR="00DD621C" w:rsidRPr="0068703E">
        <w:rPr>
          <w:rFonts w:hint="eastAsia"/>
          <w:sz w:val="18"/>
          <w:szCs w:val="18"/>
        </w:rPr>
        <w:t>日（土）</w:t>
      </w:r>
      <w:r w:rsidR="00DD621C" w:rsidRPr="0068703E">
        <w:rPr>
          <w:sz w:val="18"/>
          <w:szCs w:val="18"/>
        </w:rPr>
        <w:t>14:45</w:t>
      </w:r>
      <w:r w:rsidR="00DD621C" w:rsidRPr="0068703E">
        <w:rPr>
          <w:rFonts w:hint="eastAsia"/>
          <w:sz w:val="18"/>
          <w:szCs w:val="18"/>
        </w:rPr>
        <w:t>〜</w:t>
      </w:r>
      <w:r w:rsidR="00DD621C" w:rsidRPr="0068703E">
        <w:rPr>
          <w:sz w:val="18"/>
          <w:szCs w:val="18"/>
        </w:rPr>
        <w:t>18:15</w:t>
      </w:r>
    </w:p>
    <w:p w14:paraId="4B33E7A8" w14:textId="77777777" w:rsidR="00DD621C" w:rsidRPr="0068703E" w:rsidRDefault="00DD621C">
      <w:pPr>
        <w:rPr>
          <w:sz w:val="18"/>
          <w:szCs w:val="18"/>
        </w:rPr>
      </w:pPr>
    </w:p>
    <w:p w14:paraId="50D224D7" w14:textId="74D1B27D" w:rsidR="00DD621C" w:rsidRPr="0068703E" w:rsidRDefault="003C698A">
      <w:pPr>
        <w:rPr>
          <w:sz w:val="18"/>
          <w:szCs w:val="18"/>
        </w:rPr>
      </w:pPr>
      <w:r>
        <w:rPr>
          <w:rFonts w:hint="eastAsia"/>
          <w:sz w:val="18"/>
          <w:szCs w:val="18"/>
        </w:rPr>
        <w:t xml:space="preserve">３．会　場　</w:t>
      </w:r>
      <w:r w:rsidR="00DD621C" w:rsidRPr="0068703E">
        <w:rPr>
          <w:rFonts w:hint="eastAsia"/>
          <w:sz w:val="18"/>
          <w:szCs w:val="18"/>
        </w:rPr>
        <w:t>北海道大学農学部　大講堂</w:t>
      </w:r>
      <w:r>
        <w:rPr>
          <w:rFonts w:hint="eastAsia"/>
          <w:sz w:val="18"/>
          <w:szCs w:val="18"/>
        </w:rPr>
        <w:t>（</w:t>
      </w:r>
      <w:r>
        <w:rPr>
          <w:sz w:val="18"/>
          <w:szCs w:val="18"/>
        </w:rPr>
        <w:t>4</w:t>
      </w:r>
      <w:r>
        <w:rPr>
          <w:rFonts w:hint="eastAsia"/>
          <w:sz w:val="18"/>
          <w:szCs w:val="18"/>
        </w:rPr>
        <w:t>階）</w:t>
      </w:r>
    </w:p>
    <w:p w14:paraId="67DA34B3" w14:textId="5073A5A8" w:rsidR="00164C37" w:rsidRPr="00164C37" w:rsidRDefault="00164C37" w:rsidP="00164C37">
      <w:pPr>
        <w:rPr>
          <w:sz w:val="18"/>
          <w:szCs w:val="18"/>
        </w:rPr>
      </w:pPr>
      <w:r w:rsidRPr="00164C37">
        <w:rPr>
          <w:rFonts w:hint="eastAsia"/>
          <w:sz w:val="18"/>
          <w:szCs w:val="18"/>
        </w:rPr>
        <w:t xml:space="preserve">　　　　　</w:t>
      </w:r>
      <w:r>
        <w:rPr>
          <w:rFonts w:hint="eastAsia"/>
          <w:sz w:val="18"/>
          <w:szCs w:val="18"/>
        </w:rPr>
        <w:t xml:space="preserve">　</w:t>
      </w:r>
      <w:r w:rsidRPr="00164C37">
        <w:rPr>
          <w:rFonts w:hint="eastAsia"/>
          <w:sz w:val="18"/>
          <w:szCs w:val="18"/>
        </w:rPr>
        <w:t>無料一般公開。市民の皆様の参加を歓迎いたします。</w:t>
      </w:r>
    </w:p>
    <w:p w14:paraId="7CCFCAAE" w14:textId="77777777" w:rsidR="00400972" w:rsidRPr="0068703E" w:rsidRDefault="00400972">
      <w:pPr>
        <w:rPr>
          <w:sz w:val="18"/>
          <w:szCs w:val="18"/>
        </w:rPr>
      </w:pPr>
    </w:p>
    <w:p w14:paraId="4A9F800E" w14:textId="5FFE3D5A" w:rsidR="00400972" w:rsidRPr="0068703E" w:rsidRDefault="00400972">
      <w:pPr>
        <w:rPr>
          <w:sz w:val="18"/>
          <w:szCs w:val="18"/>
        </w:rPr>
      </w:pPr>
      <w:r w:rsidRPr="0068703E">
        <w:rPr>
          <w:rFonts w:hint="eastAsia"/>
          <w:sz w:val="18"/>
          <w:szCs w:val="18"/>
        </w:rPr>
        <w:t>４．趣　旨</w:t>
      </w:r>
    </w:p>
    <w:p w14:paraId="5EECAE38" w14:textId="0E347FD7" w:rsidR="00B5483D" w:rsidRPr="0068703E" w:rsidRDefault="00AA2C0D">
      <w:pPr>
        <w:rPr>
          <w:sz w:val="18"/>
          <w:szCs w:val="18"/>
        </w:rPr>
      </w:pPr>
      <w:r w:rsidRPr="0068703E">
        <w:rPr>
          <w:rFonts w:hint="eastAsia"/>
          <w:sz w:val="18"/>
          <w:szCs w:val="18"/>
        </w:rPr>
        <w:t xml:space="preserve">　現在，北海道における観光産業は，</w:t>
      </w:r>
      <w:r w:rsidR="00400972" w:rsidRPr="0068703E">
        <w:rPr>
          <w:rFonts w:hint="eastAsia"/>
          <w:sz w:val="18"/>
          <w:szCs w:val="18"/>
        </w:rPr>
        <w:t>第</w:t>
      </w:r>
      <w:r w:rsidRPr="0068703E">
        <w:rPr>
          <w:rFonts w:hint="eastAsia"/>
          <w:sz w:val="18"/>
          <w:szCs w:val="18"/>
        </w:rPr>
        <w:t>一次産業の総生産</w:t>
      </w:r>
      <w:r w:rsidR="00400972" w:rsidRPr="0068703E">
        <w:rPr>
          <w:rFonts w:hint="eastAsia"/>
          <w:sz w:val="18"/>
          <w:szCs w:val="18"/>
        </w:rPr>
        <w:t>額</w:t>
      </w:r>
      <w:r w:rsidRPr="0068703E">
        <w:rPr>
          <w:rFonts w:hint="eastAsia"/>
          <w:sz w:val="18"/>
          <w:szCs w:val="18"/>
        </w:rPr>
        <w:t>に匹敵するほどに拡大し，地域経済を支える基幹産業</w:t>
      </w:r>
      <w:r w:rsidR="00D17356" w:rsidRPr="0068703E">
        <w:rPr>
          <w:rFonts w:hint="eastAsia"/>
          <w:sz w:val="18"/>
          <w:szCs w:val="18"/>
        </w:rPr>
        <w:t>のひとつ</w:t>
      </w:r>
      <w:r w:rsidRPr="0068703E">
        <w:rPr>
          <w:rFonts w:hint="eastAsia"/>
          <w:sz w:val="18"/>
          <w:szCs w:val="18"/>
        </w:rPr>
        <w:t>となっている。この北海道観光の魅力のひとつに</w:t>
      </w:r>
      <w:r w:rsidR="00400972" w:rsidRPr="0068703E">
        <w:rPr>
          <w:rFonts w:hint="eastAsia"/>
          <w:sz w:val="18"/>
          <w:szCs w:val="18"/>
        </w:rPr>
        <w:t>，自然と農業の織りなす景観がある。</w:t>
      </w:r>
      <w:r w:rsidR="00035EB2" w:rsidRPr="0068703E">
        <w:rPr>
          <w:rFonts w:hint="eastAsia"/>
          <w:sz w:val="18"/>
          <w:szCs w:val="18"/>
        </w:rPr>
        <w:t>観光資源としての</w:t>
      </w:r>
      <w:r w:rsidRPr="0068703E">
        <w:rPr>
          <w:rFonts w:hint="eastAsia"/>
          <w:sz w:val="18"/>
          <w:szCs w:val="18"/>
        </w:rPr>
        <w:t>景観は</w:t>
      </w:r>
      <w:r w:rsidR="00F71526" w:rsidRPr="0068703E">
        <w:rPr>
          <w:sz w:val="18"/>
          <w:szCs w:val="18"/>
        </w:rPr>
        <w:t>，</w:t>
      </w:r>
      <w:r w:rsidR="00035EB2" w:rsidRPr="0068703E">
        <w:rPr>
          <w:rFonts w:hint="eastAsia"/>
          <w:sz w:val="18"/>
          <w:szCs w:val="18"/>
        </w:rPr>
        <w:t>地域住民をはじめとする</w:t>
      </w:r>
      <w:r w:rsidR="00D17356" w:rsidRPr="0068703E">
        <w:rPr>
          <w:rFonts w:hint="eastAsia"/>
          <w:sz w:val="18"/>
          <w:szCs w:val="18"/>
        </w:rPr>
        <w:t>人々の</w:t>
      </w:r>
      <w:r w:rsidRPr="0068703E">
        <w:rPr>
          <w:rFonts w:hint="eastAsia"/>
          <w:sz w:val="18"/>
          <w:szCs w:val="18"/>
        </w:rPr>
        <w:t>これまでの</w:t>
      </w:r>
      <w:r w:rsidR="000D5F22" w:rsidRPr="0068703E">
        <w:rPr>
          <w:rFonts w:hint="eastAsia"/>
          <w:sz w:val="18"/>
          <w:szCs w:val="18"/>
        </w:rPr>
        <w:t>なりわい・</w:t>
      </w:r>
      <w:r w:rsidRPr="0068703E">
        <w:rPr>
          <w:rFonts w:hint="eastAsia"/>
          <w:sz w:val="18"/>
          <w:szCs w:val="18"/>
        </w:rPr>
        <w:t>営みによって創造されてきた</w:t>
      </w:r>
      <w:r w:rsidR="00035EB2" w:rsidRPr="0068703E">
        <w:rPr>
          <w:rFonts w:hint="eastAsia"/>
          <w:sz w:val="18"/>
          <w:szCs w:val="18"/>
        </w:rPr>
        <w:t>ものである</w:t>
      </w:r>
      <w:r w:rsidR="009C16DE" w:rsidRPr="0068703E">
        <w:rPr>
          <w:rFonts w:hint="eastAsia"/>
          <w:sz w:val="18"/>
          <w:szCs w:val="18"/>
        </w:rPr>
        <w:t>が，</w:t>
      </w:r>
      <w:r w:rsidR="00D17356" w:rsidRPr="0068703E">
        <w:rPr>
          <w:rFonts w:hint="eastAsia"/>
          <w:sz w:val="18"/>
          <w:szCs w:val="18"/>
        </w:rPr>
        <w:t>近年</w:t>
      </w:r>
      <w:r w:rsidR="00F71526" w:rsidRPr="0068703E">
        <w:rPr>
          <w:sz w:val="18"/>
          <w:szCs w:val="18"/>
        </w:rPr>
        <w:t>，</w:t>
      </w:r>
      <w:r w:rsidR="009C16DE" w:rsidRPr="0068703E">
        <w:rPr>
          <w:rFonts w:hint="eastAsia"/>
          <w:sz w:val="18"/>
          <w:szCs w:val="18"/>
        </w:rPr>
        <w:t>人口減少，</w:t>
      </w:r>
      <w:r w:rsidRPr="0068703E">
        <w:rPr>
          <w:rFonts w:hint="eastAsia"/>
          <w:sz w:val="18"/>
          <w:szCs w:val="18"/>
        </w:rPr>
        <w:t>過疎</w:t>
      </w:r>
      <w:r w:rsidR="00F71526" w:rsidRPr="0068703E">
        <w:rPr>
          <w:rFonts w:hint="eastAsia"/>
          <w:sz w:val="18"/>
          <w:szCs w:val="18"/>
        </w:rPr>
        <w:t>高齢</w:t>
      </w:r>
      <w:r w:rsidRPr="0068703E">
        <w:rPr>
          <w:rFonts w:hint="eastAsia"/>
          <w:sz w:val="18"/>
          <w:szCs w:val="18"/>
        </w:rPr>
        <w:t>化をはじめとする社会の変容</w:t>
      </w:r>
      <w:r w:rsidR="00D17356" w:rsidRPr="0068703E">
        <w:rPr>
          <w:rFonts w:hint="eastAsia"/>
          <w:sz w:val="18"/>
          <w:szCs w:val="18"/>
        </w:rPr>
        <w:t>が顕在化してきており</w:t>
      </w:r>
      <w:r w:rsidR="00F71526" w:rsidRPr="0068703E">
        <w:rPr>
          <w:sz w:val="18"/>
          <w:szCs w:val="18"/>
        </w:rPr>
        <w:t>，</w:t>
      </w:r>
      <w:r w:rsidR="009C16DE" w:rsidRPr="0068703E">
        <w:rPr>
          <w:rFonts w:hint="eastAsia"/>
          <w:sz w:val="18"/>
          <w:szCs w:val="18"/>
        </w:rPr>
        <w:t>将来とも</w:t>
      </w:r>
      <w:r w:rsidR="000D5F22" w:rsidRPr="0068703E">
        <w:rPr>
          <w:rFonts w:hint="eastAsia"/>
          <w:sz w:val="18"/>
          <w:szCs w:val="18"/>
        </w:rPr>
        <w:t>これまでどおりの営み</w:t>
      </w:r>
      <w:r w:rsidR="00D17356" w:rsidRPr="0068703E">
        <w:rPr>
          <w:rFonts w:hint="eastAsia"/>
          <w:sz w:val="18"/>
          <w:szCs w:val="18"/>
        </w:rPr>
        <w:t>が</w:t>
      </w:r>
      <w:r w:rsidR="000D5F22" w:rsidRPr="0068703E">
        <w:rPr>
          <w:rFonts w:hint="eastAsia"/>
          <w:sz w:val="18"/>
          <w:szCs w:val="18"/>
        </w:rPr>
        <w:t>持続でき</w:t>
      </w:r>
      <w:r w:rsidR="009C16DE" w:rsidRPr="0068703E">
        <w:rPr>
          <w:rFonts w:hint="eastAsia"/>
          <w:sz w:val="18"/>
          <w:szCs w:val="18"/>
        </w:rPr>
        <w:t>るか，危惧される状況となっている。</w:t>
      </w:r>
      <w:r w:rsidR="00BA4DC3" w:rsidRPr="0068703E">
        <w:rPr>
          <w:rFonts w:hint="eastAsia"/>
          <w:sz w:val="18"/>
          <w:szCs w:val="18"/>
        </w:rPr>
        <w:t>農村がおかれている環境のもとで，今後</w:t>
      </w:r>
      <w:r w:rsidR="00FE0842" w:rsidRPr="0068703E">
        <w:rPr>
          <w:rFonts w:hint="eastAsia"/>
          <w:sz w:val="18"/>
          <w:szCs w:val="18"/>
        </w:rPr>
        <w:t>とも良好な観光資源</w:t>
      </w:r>
      <w:r w:rsidR="000D4346" w:rsidRPr="0068703E">
        <w:rPr>
          <w:rFonts w:hint="eastAsia"/>
          <w:sz w:val="18"/>
          <w:szCs w:val="18"/>
        </w:rPr>
        <w:t>の重要な柱の一つ</w:t>
      </w:r>
      <w:r w:rsidR="00FE0842" w:rsidRPr="0068703E">
        <w:rPr>
          <w:rFonts w:hint="eastAsia"/>
          <w:sz w:val="18"/>
          <w:szCs w:val="18"/>
        </w:rPr>
        <w:t>として</w:t>
      </w:r>
      <w:r w:rsidR="000D4346" w:rsidRPr="0068703E">
        <w:rPr>
          <w:rFonts w:hint="eastAsia"/>
          <w:sz w:val="18"/>
          <w:szCs w:val="18"/>
        </w:rPr>
        <w:t>農業農村の</w:t>
      </w:r>
      <w:r w:rsidR="00D17356" w:rsidRPr="0068703E">
        <w:rPr>
          <w:rFonts w:hint="eastAsia"/>
          <w:sz w:val="18"/>
          <w:szCs w:val="18"/>
        </w:rPr>
        <w:t>景観</w:t>
      </w:r>
      <w:r w:rsidR="00FE0842" w:rsidRPr="0068703E">
        <w:rPr>
          <w:rFonts w:hint="eastAsia"/>
          <w:sz w:val="18"/>
          <w:szCs w:val="18"/>
        </w:rPr>
        <w:t>を維持していくため</w:t>
      </w:r>
      <w:r w:rsidR="000D4346" w:rsidRPr="0068703E">
        <w:rPr>
          <w:rFonts w:hint="eastAsia"/>
          <w:sz w:val="18"/>
          <w:szCs w:val="18"/>
        </w:rPr>
        <w:t>に</w:t>
      </w:r>
      <w:r w:rsidR="00DC01DD" w:rsidRPr="0068703E">
        <w:rPr>
          <w:rFonts w:hint="eastAsia"/>
          <w:sz w:val="18"/>
          <w:szCs w:val="18"/>
        </w:rPr>
        <w:t>，その</w:t>
      </w:r>
      <w:r w:rsidR="000D4346" w:rsidRPr="0068703E">
        <w:rPr>
          <w:rFonts w:hint="eastAsia"/>
          <w:sz w:val="18"/>
          <w:szCs w:val="18"/>
        </w:rPr>
        <w:t>将来展望や活用</w:t>
      </w:r>
      <w:r w:rsidR="00B5483D" w:rsidRPr="0068703E">
        <w:rPr>
          <w:rFonts w:hint="eastAsia"/>
          <w:sz w:val="18"/>
          <w:szCs w:val="18"/>
        </w:rPr>
        <w:t>策などを考えていく必要があろう。</w:t>
      </w:r>
    </w:p>
    <w:p w14:paraId="3FE3234E" w14:textId="7A0B5290" w:rsidR="000D615D" w:rsidRPr="0068703E" w:rsidRDefault="009065BC">
      <w:pPr>
        <w:rPr>
          <w:sz w:val="18"/>
          <w:szCs w:val="18"/>
        </w:rPr>
      </w:pPr>
      <w:r w:rsidRPr="0068703E">
        <w:rPr>
          <w:rFonts w:hint="eastAsia"/>
          <w:sz w:val="18"/>
          <w:szCs w:val="18"/>
        </w:rPr>
        <w:t xml:space="preserve">　</w:t>
      </w:r>
      <w:r w:rsidR="00AA2C0D" w:rsidRPr="0068703E">
        <w:rPr>
          <w:rFonts w:hint="eastAsia"/>
          <w:sz w:val="18"/>
          <w:szCs w:val="18"/>
        </w:rPr>
        <w:t>一方</w:t>
      </w:r>
      <w:r w:rsidR="00F71526" w:rsidRPr="0068703E">
        <w:rPr>
          <w:sz w:val="18"/>
          <w:szCs w:val="18"/>
        </w:rPr>
        <w:t>，</w:t>
      </w:r>
      <w:r w:rsidR="00AA2C0D" w:rsidRPr="0068703E">
        <w:rPr>
          <w:rFonts w:hint="eastAsia"/>
          <w:sz w:val="18"/>
          <w:szCs w:val="18"/>
        </w:rPr>
        <w:t>国民の意識変化や農村と都市の交流を促進する施策等により</w:t>
      </w:r>
      <w:r w:rsidR="00F71526" w:rsidRPr="0068703E">
        <w:rPr>
          <w:sz w:val="18"/>
          <w:szCs w:val="18"/>
        </w:rPr>
        <w:t>，</w:t>
      </w:r>
      <w:r w:rsidR="00AA2C0D" w:rsidRPr="0068703E">
        <w:rPr>
          <w:rFonts w:hint="eastAsia"/>
          <w:sz w:val="18"/>
          <w:szCs w:val="18"/>
        </w:rPr>
        <w:t>単に風景を楽しむ旅行から</w:t>
      </w:r>
      <w:r w:rsidRPr="0068703E">
        <w:rPr>
          <w:rFonts w:hint="eastAsia"/>
          <w:sz w:val="18"/>
          <w:szCs w:val="18"/>
        </w:rPr>
        <w:t>，</w:t>
      </w:r>
      <w:r w:rsidR="000D5F22" w:rsidRPr="0068703E">
        <w:rPr>
          <w:rFonts w:hint="eastAsia"/>
          <w:sz w:val="18"/>
          <w:szCs w:val="18"/>
        </w:rPr>
        <w:t>グリーン・ツーリズム</w:t>
      </w:r>
      <w:r w:rsidR="00AA2C0D" w:rsidRPr="0068703E">
        <w:rPr>
          <w:rFonts w:hint="eastAsia"/>
          <w:sz w:val="18"/>
          <w:szCs w:val="18"/>
        </w:rPr>
        <w:t>やエコ</w:t>
      </w:r>
      <w:r w:rsidR="000D5F22" w:rsidRPr="0068703E">
        <w:rPr>
          <w:rFonts w:hint="eastAsia"/>
          <w:sz w:val="18"/>
          <w:szCs w:val="18"/>
        </w:rPr>
        <w:t>・</w:t>
      </w:r>
      <w:r w:rsidR="00AA2C0D" w:rsidRPr="0068703E">
        <w:rPr>
          <w:rFonts w:hint="eastAsia"/>
          <w:sz w:val="18"/>
          <w:szCs w:val="18"/>
        </w:rPr>
        <w:t>ツーリズムなどの目的を持った旅行が</w:t>
      </w:r>
      <w:r w:rsidR="000D615D" w:rsidRPr="0068703E">
        <w:rPr>
          <w:rFonts w:hint="eastAsia"/>
          <w:sz w:val="18"/>
          <w:szCs w:val="18"/>
        </w:rPr>
        <w:t>増加するなど</w:t>
      </w:r>
      <w:r w:rsidRPr="0068703E">
        <w:rPr>
          <w:rFonts w:hint="eastAsia"/>
          <w:sz w:val="18"/>
          <w:szCs w:val="18"/>
        </w:rPr>
        <w:t>，</w:t>
      </w:r>
      <w:r w:rsidR="000D615D" w:rsidRPr="0068703E">
        <w:rPr>
          <w:rFonts w:hint="eastAsia"/>
          <w:sz w:val="18"/>
          <w:szCs w:val="18"/>
        </w:rPr>
        <w:t>観光のスタイルも大きく変化している。加えて</w:t>
      </w:r>
      <w:r w:rsidR="00AA2C0D" w:rsidRPr="0068703E">
        <w:rPr>
          <w:rFonts w:hint="eastAsia"/>
          <w:sz w:val="18"/>
          <w:szCs w:val="18"/>
        </w:rPr>
        <w:t>近年では，</w:t>
      </w:r>
      <w:r w:rsidRPr="0068703E">
        <w:rPr>
          <w:rFonts w:hint="eastAsia"/>
          <w:sz w:val="18"/>
          <w:szCs w:val="18"/>
        </w:rPr>
        <w:t>農村地域で</w:t>
      </w:r>
      <w:r w:rsidR="000D615D" w:rsidRPr="0068703E">
        <w:rPr>
          <w:rFonts w:hint="eastAsia"/>
          <w:sz w:val="18"/>
          <w:szCs w:val="18"/>
        </w:rPr>
        <w:t>も</w:t>
      </w:r>
      <w:r w:rsidR="00AA2C0D" w:rsidRPr="0068703E">
        <w:rPr>
          <w:rFonts w:hint="eastAsia"/>
          <w:sz w:val="18"/>
          <w:szCs w:val="18"/>
        </w:rPr>
        <w:t>内需型観光からインバウンド増加を目指した方向</w:t>
      </w:r>
      <w:r w:rsidR="000D615D" w:rsidRPr="0068703E">
        <w:rPr>
          <w:rFonts w:hint="eastAsia"/>
          <w:sz w:val="18"/>
          <w:szCs w:val="18"/>
        </w:rPr>
        <w:t>も強く求められつつある。</w:t>
      </w:r>
    </w:p>
    <w:p w14:paraId="07CE4E84" w14:textId="5959EE2B" w:rsidR="00C2073F" w:rsidRPr="0068703E" w:rsidRDefault="000D615D">
      <w:pPr>
        <w:rPr>
          <w:sz w:val="18"/>
          <w:szCs w:val="18"/>
        </w:rPr>
      </w:pPr>
      <w:r w:rsidRPr="0068703E">
        <w:rPr>
          <w:rFonts w:hint="eastAsia"/>
          <w:sz w:val="18"/>
          <w:szCs w:val="18"/>
        </w:rPr>
        <w:t xml:space="preserve">　</w:t>
      </w:r>
      <w:r w:rsidR="00DC01DD" w:rsidRPr="0068703E">
        <w:rPr>
          <w:rFonts w:hint="eastAsia"/>
          <w:sz w:val="18"/>
          <w:szCs w:val="18"/>
        </w:rPr>
        <w:t>本シンポジウムでは</w:t>
      </w:r>
      <w:r w:rsidR="00F71526" w:rsidRPr="0068703E">
        <w:rPr>
          <w:sz w:val="18"/>
          <w:szCs w:val="18"/>
        </w:rPr>
        <w:t>，</w:t>
      </w:r>
      <w:r w:rsidR="002147D4" w:rsidRPr="0068703E">
        <w:rPr>
          <w:rFonts w:hint="eastAsia"/>
          <w:sz w:val="18"/>
          <w:szCs w:val="18"/>
        </w:rPr>
        <w:t>変わりゆく旅行形態のもとでの観光資源としての農業農村のあり方</w:t>
      </w:r>
      <w:r w:rsidR="00F71526" w:rsidRPr="0068703E">
        <w:rPr>
          <w:sz w:val="18"/>
          <w:szCs w:val="18"/>
        </w:rPr>
        <w:t>，</w:t>
      </w:r>
      <w:r w:rsidR="00E525F4" w:rsidRPr="0068703E">
        <w:rPr>
          <w:rFonts w:hint="eastAsia"/>
          <w:sz w:val="18"/>
          <w:szCs w:val="18"/>
        </w:rPr>
        <w:t>そこでの問題点を認識・</w:t>
      </w:r>
      <w:r w:rsidR="002147D4" w:rsidRPr="0068703E">
        <w:rPr>
          <w:rFonts w:hint="eastAsia"/>
          <w:sz w:val="18"/>
          <w:szCs w:val="18"/>
        </w:rPr>
        <w:t>整理し</w:t>
      </w:r>
      <w:r w:rsidR="00F71526" w:rsidRPr="0068703E">
        <w:rPr>
          <w:sz w:val="18"/>
          <w:szCs w:val="18"/>
        </w:rPr>
        <w:t>，</w:t>
      </w:r>
      <w:r w:rsidR="00AA2C0D" w:rsidRPr="0068703E">
        <w:rPr>
          <w:rFonts w:hint="eastAsia"/>
          <w:sz w:val="18"/>
          <w:szCs w:val="18"/>
        </w:rPr>
        <w:t>観光資源としての</w:t>
      </w:r>
      <w:r w:rsidR="002147D4" w:rsidRPr="0068703E">
        <w:rPr>
          <w:rFonts w:hint="eastAsia"/>
          <w:sz w:val="18"/>
          <w:szCs w:val="18"/>
        </w:rPr>
        <w:t>今後の農業農村の可能性と課題を</w:t>
      </w:r>
      <w:r w:rsidR="0018512D" w:rsidRPr="0068703E">
        <w:rPr>
          <w:rFonts w:hint="eastAsia"/>
          <w:sz w:val="18"/>
          <w:szCs w:val="18"/>
        </w:rPr>
        <w:t>議論</w:t>
      </w:r>
      <w:r w:rsidR="002147D4" w:rsidRPr="0068703E">
        <w:rPr>
          <w:rFonts w:hint="eastAsia"/>
          <w:sz w:val="18"/>
          <w:szCs w:val="18"/>
        </w:rPr>
        <w:t>する</w:t>
      </w:r>
      <w:r w:rsidR="00D71AD1" w:rsidRPr="0068703E">
        <w:rPr>
          <w:rFonts w:hint="eastAsia"/>
          <w:sz w:val="18"/>
          <w:szCs w:val="18"/>
        </w:rPr>
        <w:t>ことと</w:t>
      </w:r>
      <w:r w:rsidR="00E525F4" w:rsidRPr="0068703E">
        <w:rPr>
          <w:rFonts w:hint="eastAsia"/>
          <w:sz w:val="18"/>
          <w:szCs w:val="18"/>
        </w:rPr>
        <w:t>したい。</w:t>
      </w:r>
    </w:p>
    <w:p w14:paraId="10A6D601" w14:textId="77777777" w:rsidR="00F004DF" w:rsidRPr="0068703E" w:rsidRDefault="00F004DF">
      <w:pPr>
        <w:rPr>
          <w:sz w:val="18"/>
          <w:szCs w:val="18"/>
        </w:rPr>
      </w:pPr>
    </w:p>
    <w:p w14:paraId="0D218D03" w14:textId="6CBFB689" w:rsidR="009065BC" w:rsidRPr="0068703E" w:rsidRDefault="002A2C0B">
      <w:pPr>
        <w:rPr>
          <w:sz w:val="18"/>
          <w:szCs w:val="18"/>
        </w:rPr>
      </w:pPr>
      <w:r w:rsidRPr="0068703E">
        <w:rPr>
          <w:rFonts w:hint="eastAsia"/>
          <w:sz w:val="18"/>
          <w:szCs w:val="18"/>
        </w:rPr>
        <w:t>５．プログラム</w:t>
      </w:r>
    </w:p>
    <w:p w14:paraId="5690E194" w14:textId="6A845AFF" w:rsidR="006E5991" w:rsidRPr="0068703E" w:rsidRDefault="006E5991" w:rsidP="00A211C6">
      <w:pPr>
        <w:ind w:leftChars="127" w:left="282"/>
        <w:rPr>
          <w:rFonts w:ascii="Times New Roman" w:hAnsi="Times New Roman" w:cs="Times New Roman"/>
          <w:sz w:val="18"/>
          <w:szCs w:val="18"/>
        </w:rPr>
      </w:pPr>
      <w:r w:rsidRPr="0068703E">
        <w:rPr>
          <w:rFonts w:ascii="Times New Roman" w:hAnsi="Times New Roman" w:cs="Times New Roman"/>
          <w:sz w:val="18"/>
          <w:szCs w:val="18"/>
        </w:rPr>
        <w:t>14:45</w:t>
      </w:r>
      <w:r w:rsidRPr="0068703E">
        <w:rPr>
          <w:rFonts w:ascii="Times New Roman" w:hAnsi="Times New Roman" w:cs="Times New Roman"/>
          <w:sz w:val="18"/>
          <w:szCs w:val="18"/>
        </w:rPr>
        <w:t>〜</w:t>
      </w:r>
      <w:r w:rsidRPr="0068703E">
        <w:rPr>
          <w:rFonts w:ascii="Times New Roman" w:hAnsi="Times New Roman" w:cs="Times New Roman"/>
          <w:sz w:val="18"/>
          <w:szCs w:val="18"/>
        </w:rPr>
        <w:t>14:50</w:t>
      </w:r>
      <w:r w:rsidRPr="0068703E">
        <w:rPr>
          <w:rFonts w:ascii="Times New Roman" w:hAnsi="Times New Roman" w:cs="Times New Roman"/>
          <w:sz w:val="18"/>
          <w:szCs w:val="18"/>
        </w:rPr>
        <w:tab/>
      </w:r>
      <w:r w:rsidRPr="0068703E">
        <w:rPr>
          <w:rFonts w:ascii="Times New Roman" w:hAnsi="Times New Roman" w:cs="Times New Roman"/>
          <w:sz w:val="18"/>
          <w:szCs w:val="18"/>
        </w:rPr>
        <w:t>開会挨拶・趣旨説明</w:t>
      </w:r>
    </w:p>
    <w:p w14:paraId="6B6C92BE" w14:textId="157DA729" w:rsidR="00F004DF" w:rsidRPr="0068703E" w:rsidRDefault="006E5991" w:rsidP="00A211C6">
      <w:pPr>
        <w:widowControl/>
        <w:autoSpaceDE w:val="0"/>
        <w:autoSpaceDN w:val="0"/>
        <w:adjustRightInd w:val="0"/>
        <w:ind w:leftChars="127" w:left="282"/>
        <w:jc w:val="left"/>
        <w:rPr>
          <w:rFonts w:ascii="Times New Roman" w:hAnsi="Times New Roman" w:cs="Times New Roman"/>
          <w:kern w:val="0"/>
          <w:sz w:val="18"/>
          <w:szCs w:val="18"/>
        </w:rPr>
      </w:pPr>
      <w:r w:rsidRPr="0068703E">
        <w:rPr>
          <w:rFonts w:ascii="Times New Roman" w:hAnsi="Times New Roman" w:cs="Times New Roman"/>
          <w:kern w:val="0"/>
          <w:sz w:val="18"/>
          <w:szCs w:val="18"/>
        </w:rPr>
        <w:t>14:50</w:t>
      </w:r>
      <w:r w:rsidR="00E33394" w:rsidRPr="0068703E">
        <w:rPr>
          <w:rFonts w:ascii="Times New Roman" w:hAnsi="Times New Roman" w:cs="Times New Roman"/>
          <w:kern w:val="0"/>
          <w:sz w:val="18"/>
          <w:szCs w:val="18"/>
        </w:rPr>
        <w:t>〜</w:t>
      </w:r>
      <w:r w:rsidR="00607995">
        <w:rPr>
          <w:rFonts w:ascii="Times New Roman" w:hAnsi="Times New Roman" w:cs="Times New Roman"/>
          <w:kern w:val="0"/>
          <w:sz w:val="18"/>
          <w:szCs w:val="18"/>
        </w:rPr>
        <w:t>15:3</w:t>
      </w:r>
      <w:r w:rsidR="006175CA">
        <w:rPr>
          <w:rFonts w:ascii="Times New Roman" w:hAnsi="Times New Roman" w:cs="Times New Roman"/>
          <w:kern w:val="0"/>
          <w:sz w:val="18"/>
          <w:szCs w:val="18"/>
        </w:rPr>
        <w:t>0</w:t>
      </w:r>
      <w:r w:rsidR="00E33394" w:rsidRPr="0068703E">
        <w:rPr>
          <w:rFonts w:ascii="Times New Roman" w:hAnsi="Times New Roman" w:cs="Times New Roman"/>
          <w:kern w:val="0"/>
          <w:sz w:val="18"/>
          <w:szCs w:val="18"/>
        </w:rPr>
        <w:tab/>
      </w:r>
      <w:r w:rsidR="00EC40B9" w:rsidRPr="0068703E">
        <w:rPr>
          <w:rFonts w:ascii="Times New Roman" w:hAnsi="Times New Roman" w:cs="Times New Roman"/>
          <w:kern w:val="0"/>
          <w:sz w:val="18"/>
          <w:szCs w:val="18"/>
        </w:rPr>
        <w:t>講演</w:t>
      </w:r>
      <w:r w:rsidR="00307D3D">
        <w:rPr>
          <w:rFonts w:ascii="Times New Roman" w:hAnsi="Times New Roman" w:cs="Times New Roman" w:hint="eastAsia"/>
          <w:kern w:val="0"/>
          <w:sz w:val="18"/>
          <w:szCs w:val="18"/>
        </w:rPr>
        <w:t>１</w:t>
      </w:r>
      <w:r w:rsidR="00EC40B9" w:rsidRPr="0068703E">
        <w:rPr>
          <w:rFonts w:ascii="Times New Roman" w:hAnsi="Times New Roman" w:cs="Times New Roman"/>
          <w:kern w:val="0"/>
          <w:sz w:val="18"/>
          <w:szCs w:val="18"/>
        </w:rPr>
        <w:t xml:space="preserve">　木村　宏</w:t>
      </w:r>
      <w:r w:rsidR="00F004DF" w:rsidRPr="0068703E">
        <w:rPr>
          <w:rFonts w:ascii="Times New Roman" w:hAnsi="Times New Roman" w:cs="Times New Roman"/>
          <w:kern w:val="0"/>
          <w:sz w:val="18"/>
          <w:szCs w:val="18"/>
        </w:rPr>
        <w:t>（北海道大学観光学高等研究センター）</w:t>
      </w:r>
    </w:p>
    <w:p w14:paraId="3F466D92" w14:textId="6596C5C8" w:rsidR="00F004DF" w:rsidRPr="0068703E" w:rsidRDefault="0051754F" w:rsidP="00A211C6">
      <w:pPr>
        <w:widowControl/>
        <w:autoSpaceDE w:val="0"/>
        <w:autoSpaceDN w:val="0"/>
        <w:adjustRightInd w:val="0"/>
        <w:ind w:leftChars="127" w:left="282"/>
        <w:jc w:val="left"/>
        <w:rPr>
          <w:rFonts w:ascii="Times New Roman" w:hAnsi="Times New Roman" w:cs="Times New Roman"/>
          <w:kern w:val="0"/>
          <w:sz w:val="18"/>
          <w:szCs w:val="18"/>
        </w:rPr>
      </w:pPr>
      <w:r w:rsidRPr="0068703E">
        <w:rPr>
          <w:rFonts w:ascii="Times New Roman" w:hAnsi="Times New Roman" w:cs="Times New Roman"/>
          <w:kern w:val="0"/>
          <w:sz w:val="18"/>
          <w:szCs w:val="18"/>
        </w:rPr>
        <w:tab/>
      </w:r>
      <w:r w:rsidR="00E33394" w:rsidRPr="0068703E">
        <w:rPr>
          <w:rFonts w:ascii="Times New Roman" w:hAnsi="Times New Roman" w:cs="Times New Roman"/>
          <w:kern w:val="0"/>
          <w:sz w:val="18"/>
          <w:szCs w:val="18"/>
        </w:rPr>
        <w:tab/>
      </w:r>
      <w:r w:rsidR="00C84679">
        <w:rPr>
          <w:rFonts w:ascii="Times New Roman" w:hAnsi="Times New Roman" w:cs="Times New Roman"/>
          <w:kern w:val="0"/>
          <w:sz w:val="18"/>
          <w:szCs w:val="18"/>
        </w:rPr>
        <w:t>「グリーン・ツーリズムの最近の動向</w:t>
      </w:r>
      <w:r w:rsidR="00F004DF" w:rsidRPr="0068703E">
        <w:rPr>
          <w:rFonts w:ascii="Times New Roman" w:hAnsi="Times New Roman" w:cs="Times New Roman"/>
          <w:kern w:val="0"/>
          <w:sz w:val="18"/>
          <w:szCs w:val="18"/>
        </w:rPr>
        <w:t>」</w:t>
      </w:r>
    </w:p>
    <w:p w14:paraId="0BE65F45" w14:textId="77043C41" w:rsidR="00F004DF" w:rsidRPr="0068703E" w:rsidRDefault="00307D3D" w:rsidP="00A211C6">
      <w:pPr>
        <w:widowControl/>
        <w:autoSpaceDE w:val="0"/>
        <w:autoSpaceDN w:val="0"/>
        <w:adjustRightInd w:val="0"/>
        <w:ind w:leftChars="127" w:left="282"/>
        <w:jc w:val="left"/>
        <w:rPr>
          <w:rFonts w:ascii="Times New Roman" w:hAnsi="Times New Roman" w:cs="Times New Roman"/>
          <w:kern w:val="0"/>
          <w:sz w:val="18"/>
          <w:szCs w:val="18"/>
        </w:rPr>
      </w:pPr>
      <w:r>
        <w:rPr>
          <w:rFonts w:ascii="Times New Roman" w:hAnsi="Times New Roman" w:cs="Times New Roman"/>
          <w:kern w:val="0"/>
          <w:sz w:val="18"/>
          <w:szCs w:val="18"/>
        </w:rPr>
        <w:t>15:30</w:t>
      </w:r>
      <w:r w:rsidR="00E33394" w:rsidRPr="0068703E">
        <w:rPr>
          <w:rFonts w:ascii="Times New Roman" w:hAnsi="Times New Roman" w:cs="Times New Roman"/>
          <w:kern w:val="0"/>
          <w:sz w:val="18"/>
          <w:szCs w:val="18"/>
        </w:rPr>
        <w:t>〜</w:t>
      </w:r>
      <w:r>
        <w:rPr>
          <w:rFonts w:ascii="Times New Roman" w:hAnsi="Times New Roman" w:cs="Times New Roman"/>
          <w:kern w:val="0"/>
          <w:sz w:val="18"/>
          <w:szCs w:val="18"/>
        </w:rPr>
        <w:t>16:10</w:t>
      </w:r>
      <w:r w:rsidR="00E33394" w:rsidRPr="0068703E">
        <w:rPr>
          <w:rFonts w:ascii="Times New Roman" w:hAnsi="Times New Roman" w:cs="Times New Roman"/>
          <w:kern w:val="0"/>
          <w:sz w:val="18"/>
          <w:szCs w:val="18"/>
        </w:rPr>
        <w:tab/>
      </w:r>
      <w:r>
        <w:rPr>
          <w:rFonts w:ascii="Times New Roman" w:hAnsi="Times New Roman" w:cs="Times New Roman"/>
          <w:kern w:val="0"/>
          <w:sz w:val="18"/>
          <w:szCs w:val="18"/>
        </w:rPr>
        <w:t>講演</w:t>
      </w:r>
      <w:r>
        <w:rPr>
          <w:rFonts w:ascii="Times New Roman" w:hAnsi="Times New Roman" w:cs="Times New Roman" w:hint="eastAsia"/>
          <w:kern w:val="0"/>
          <w:sz w:val="18"/>
          <w:szCs w:val="18"/>
        </w:rPr>
        <w:t>２</w:t>
      </w:r>
      <w:r w:rsidR="00A211C6" w:rsidRPr="0068703E">
        <w:rPr>
          <w:rFonts w:ascii="Times New Roman" w:hAnsi="Times New Roman" w:cs="Times New Roman" w:hint="eastAsia"/>
          <w:kern w:val="0"/>
          <w:sz w:val="18"/>
          <w:szCs w:val="18"/>
        </w:rPr>
        <w:t xml:space="preserve">　</w:t>
      </w:r>
      <w:r w:rsidR="00EC40B9" w:rsidRPr="0068703E">
        <w:rPr>
          <w:rFonts w:ascii="Times New Roman" w:hAnsi="Times New Roman" w:cs="Times New Roman"/>
          <w:kern w:val="0"/>
          <w:sz w:val="18"/>
          <w:szCs w:val="18"/>
        </w:rPr>
        <w:t>武田耕次</w:t>
      </w:r>
      <w:r w:rsidR="00F004DF" w:rsidRPr="0068703E">
        <w:rPr>
          <w:rFonts w:ascii="Times New Roman" w:hAnsi="Times New Roman" w:cs="Times New Roman"/>
          <w:kern w:val="0"/>
          <w:sz w:val="18"/>
          <w:szCs w:val="18"/>
        </w:rPr>
        <w:t>（</w:t>
      </w:r>
      <w:r w:rsidR="00F004DF" w:rsidRPr="0068703E">
        <w:rPr>
          <w:rFonts w:ascii="Times New Roman" w:hAnsi="Times New Roman" w:cs="Times New Roman"/>
          <w:kern w:val="0"/>
          <w:sz w:val="18"/>
          <w:szCs w:val="18"/>
        </w:rPr>
        <w:t>NPO</w:t>
      </w:r>
      <w:r w:rsidR="00F004DF" w:rsidRPr="0068703E">
        <w:rPr>
          <w:rFonts w:ascii="Times New Roman" w:hAnsi="Times New Roman" w:cs="Times New Roman"/>
          <w:kern w:val="0"/>
          <w:sz w:val="18"/>
          <w:szCs w:val="18"/>
        </w:rPr>
        <w:t>北海道ツーリズム協会）</w:t>
      </w:r>
    </w:p>
    <w:p w14:paraId="1FE19CC1" w14:textId="74CB47E4" w:rsidR="00F004DF" w:rsidRPr="00AE0315" w:rsidRDefault="0051754F" w:rsidP="00AE0315">
      <w:pPr>
        <w:pStyle w:val="a3"/>
      </w:pPr>
      <w:r w:rsidRPr="0068703E">
        <w:rPr>
          <w:rFonts w:ascii="Times New Roman" w:hAnsi="Times New Roman" w:cs="Times New Roman"/>
          <w:kern w:val="0"/>
          <w:sz w:val="18"/>
          <w:szCs w:val="18"/>
        </w:rPr>
        <w:tab/>
      </w:r>
      <w:r w:rsidR="00E33394" w:rsidRPr="0068703E">
        <w:rPr>
          <w:rFonts w:ascii="Times New Roman" w:hAnsi="Times New Roman" w:cs="Times New Roman"/>
          <w:kern w:val="0"/>
          <w:sz w:val="18"/>
          <w:szCs w:val="18"/>
        </w:rPr>
        <w:tab/>
      </w:r>
      <w:r w:rsidR="00AE0315">
        <w:rPr>
          <w:rFonts w:hint="eastAsia"/>
        </w:rPr>
        <w:t>「グリーン・ツーリズムを中心とした地域づくり」</w:t>
      </w:r>
      <w:bookmarkStart w:id="0" w:name="_GoBack"/>
      <w:bookmarkEnd w:id="0"/>
    </w:p>
    <w:p w14:paraId="2D4764EB" w14:textId="2B8A3418" w:rsidR="00F004DF" w:rsidRPr="0068703E" w:rsidRDefault="00307D3D" w:rsidP="00A211C6">
      <w:pPr>
        <w:widowControl/>
        <w:autoSpaceDE w:val="0"/>
        <w:autoSpaceDN w:val="0"/>
        <w:adjustRightInd w:val="0"/>
        <w:ind w:leftChars="127" w:left="282"/>
        <w:jc w:val="left"/>
        <w:rPr>
          <w:rFonts w:ascii="Times New Roman" w:hAnsi="Times New Roman" w:cs="Times New Roman"/>
          <w:kern w:val="0"/>
          <w:sz w:val="18"/>
          <w:szCs w:val="18"/>
        </w:rPr>
      </w:pPr>
      <w:r>
        <w:rPr>
          <w:rFonts w:ascii="Times New Roman" w:hAnsi="Times New Roman" w:cs="Times New Roman"/>
          <w:kern w:val="0"/>
          <w:sz w:val="18"/>
          <w:szCs w:val="18"/>
        </w:rPr>
        <w:t>16:10</w:t>
      </w:r>
      <w:r w:rsidR="00E33394" w:rsidRPr="0068703E">
        <w:rPr>
          <w:rFonts w:ascii="Times New Roman" w:hAnsi="Times New Roman" w:cs="Times New Roman"/>
          <w:kern w:val="0"/>
          <w:sz w:val="18"/>
          <w:szCs w:val="18"/>
        </w:rPr>
        <w:t>〜</w:t>
      </w:r>
      <w:r>
        <w:rPr>
          <w:rFonts w:ascii="Times New Roman" w:hAnsi="Times New Roman" w:cs="Times New Roman"/>
          <w:kern w:val="0"/>
          <w:sz w:val="18"/>
          <w:szCs w:val="18"/>
        </w:rPr>
        <w:t>16:50</w:t>
      </w:r>
      <w:r w:rsidR="00E33394" w:rsidRPr="0068703E">
        <w:rPr>
          <w:rFonts w:ascii="Times New Roman" w:hAnsi="Times New Roman" w:cs="Times New Roman"/>
          <w:kern w:val="0"/>
          <w:sz w:val="18"/>
          <w:szCs w:val="18"/>
        </w:rPr>
        <w:tab/>
      </w:r>
      <w:r>
        <w:rPr>
          <w:rFonts w:ascii="Times New Roman" w:hAnsi="Times New Roman" w:cs="Times New Roman"/>
          <w:kern w:val="0"/>
          <w:sz w:val="18"/>
          <w:szCs w:val="18"/>
        </w:rPr>
        <w:t>講演</w:t>
      </w:r>
      <w:r>
        <w:rPr>
          <w:rFonts w:ascii="Times New Roman" w:hAnsi="Times New Roman" w:cs="Times New Roman" w:hint="eastAsia"/>
          <w:kern w:val="0"/>
          <w:sz w:val="18"/>
          <w:szCs w:val="18"/>
        </w:rPr>
        <w:t>３</w:t>
      </w:r>
      <w:r w:rsidR="00A211C6" w:rsidRPr="0068703E">
        <w:rPr>
          <w:rFonts w:ascii="Times New Roman" w:hAnsi="Times New Roman" w:cs="Times New Roman" w:hint="eastAsia"/>
          <w:kern w:val="0"/>
          <w:sz w:val="18"/>
          <w:szCs w:val="18"/>
        </w:rPr>
        <w:t xml:space="preserve">　</w:t>
      </w:r>
      <w:r w:rsidR="00F004DF" w:rsidRPr="0068703E">
        <w:rPr>
          <w:rFonts w:ascii="Times New Roman" w:hAnsi="Times New Roman" w:cs="Times New Roman"/>
          <w:kern w:val="0"/>
          <w:sz w:val="18"/>
          <w:szCs w:val="18"/>
        </w:rPr>
        <w:t>加藤肇子</w:t>
      </w:r>
      <w:r w:rsidR="008C5C24" w:rsidRPr="0068703E">
        <w:rPr>
          <w:rFonts w:ascii="Times New Roman" w:hAnsi="Times New Roman" w:cs="Times New Roman"/>
          <w:kern w:val="0"/>
          <w:sz w:val="18"/>
          <w:szCs w:val="18"/>
        </w:rPr>
        <w:t>（まちづくり観光デザインセンター）</w:t>
      </w:r>
    </w:p>
    <w:p w14:paraId="26F745D1" w14:textId="654F526A" w:rsidR="00F004DF" w:rsidRPr="0068703E" w:rsidRDefault="0051754F" w:rsidP="00A211C6">
      <w:pPr>
        <w:ind w:leftChars="127" w:left="282"/>
        <w:rPr>
          <w:rFonts w:ascii="Times New Roman" w:hAnsi="Times New Roman" w:cs="Times New Roman"/>
          <w:kern w:val="0"/>
          <w:sz w:val="18"/>
          <w:szCs w:val="18"/>
        </w:rPr>
      </w:pPr>
      <w:r w:rsidRPr="0068703E">
        <w:rPr>
          <w:rFonts w:ascii="Times New Roman" w:hAnsi="Times New Roman" w:cs="Times New Roman"/>
          <w:kern w:val="0"/>
          <w:sz w:val="18"/>
          <w:szCs w:val="18"/>
        </w:rPr>
        <w:tab/>
      </w:r>
      <w:r w:rsidR="00E33394" w:rsidRPr="0068703E">
        <w:rPr>
          <w:rFonts w:ascii="Times New Roman" w:hAnsi="Times New Roman" w:cs="Times New Roman"/>
          <w:kern w:val="0"/>
          <w:sz w:val="18"/>
          <w:szCs w:val="18"/>
        </w:rPr>
        <w:tab/>
      </w:r>
      <w:r w:rsidR="00C84679">
        <w:rPr>
          <w:rFonts w:ascii="Times New Roman" w:hAnsi="Times New Roman" w:cs="Times New Roman"/>
          <w:kern w:val="0"/>
          <w:sz w:val="18"/>
          <w:szCs w:val="18"/>
        </w:rPr>
        <w:t>「住民主体の観光メニューと地域活性化</w:t>
      </w:r>
      <w:r w:rsidR="00F004DF" w:rsidRPr="0068703E">
        <w:rPr>
          <w:rFonts w:ascii="Times New Roman" w:hAnsi="Times New Roman" w:cs="Times New Roman"/>
          <w:kern w:val="0"/>
          <w:sz w:val="18"/>
          <w:szCs w:val="18"/>
        </w:rPr>
        <w:t>」</w:t>
      </w:r>
    </w:p>
    <w:p w14:paraId="27D69216" w14:textId="4308EDE5" w:rsidR="008C5C24" w:rsidRPr="0068703E" w:rsidRDefault="00F875ED" w:rsidP="00A211C6">
      <w:pPr>
        <w:ind w:leftChars="127" w:left="282"/>
        <w:rPr>
          <w:rFonts w:ascii="Times New Roman" w:hAnsi="Times New Roman" w:cs="Times New Roman"/>
          <w:kern w:val="0"/>
          <w:sz w:val="18"/>
          <w:szCs w:val="18"/>
        </w:rPr>
      </w:pPr>
      <w:r>
        <w:rPr>
          <w:rFonts w:ascii="Times New Roman" w:hAnsi="Times New Roman" w:cs="Times New Roman"/>
          <w:kern w:val="0"/>
          <w:sz w:val="18"/>
          <w:szCs w:val="18"/>
        </w:rPr>
        <w:t>17:00</w:t>
      </w:r>
      <w:r w:rsidR="00E33394" w:rsidRPr="0068703E">
        <w:rPr>
          <w:rFonts w:ascii="Times New Roman" w:hAnsi="Times New Roman" w:cs="Times New Roman"/>
          <w:kern w:val="0"/>
          <w:sz w:val="18"/>
          <w:szCs w:val="18"/>
        </w:rPr>
        <w:t>〜</w:t>
      </w:r>
      <w:r>
        <w:rPr>
          <w:rFonts w:ascii="Times New Roman" w:hAnsi="Times New Roman" w:cs="Times New Roman"/>
          <w:kern w:val="0"/>
          <w:sz w:val="18"/>
          <w:szCs w:val="18"/>
        </w:rPr>
        <w:t>18:15</w:t>
      </w:r>
      <w:r w:rsidR="00E33394" w:rsidRPr="0068703E">
        <w:rPr>
          <w:rFonts w:ascii="Times New Roman" w:hAnsi="Times New Roman" w:cs="Times New Roman"/>
          <w:kern w:val="0"/>
          <w:sz w:val="18"/>
          <w:szCs w:val="18"/>
        </w:rPr>
        <w:tab/>
      </w:r>
      <w:r w:rsidR="008C5C24" w:rsidRPr="0068703E">
        <w:rPr>
          <w:rFonts w:ascii="Times New Roman" w:hAnsi="Times New Roman" w:cs="Times New Roman"/>
          <w:kern w:val="0"/>
          <w:sz w:val="18"/>
          <w:szCs w:val="18"/>
        </w:rPr>
        <w:t>パネルディスカッション</w:t>
      </w:r>
      <w:r w:rsidR="00EC40B9" w:rsidRPr="0068703E">
        <w:rPr>
          <w:rFonts w:ascii="Times New Roman" w:hAnsi="Times New Roman" w:cs="Times New Roman"/>
          <w:kern w:val="0"/>
          <w:sz w:val="18"/>
          <w:szCs w:val="18"/>
        </w:rPr>
        <w:t>「</w:t>
      </w:r>
      <w:r w:rsidR="00761D30" w:rsidRPr="0068703E">
        <w:rPr>
          <w:rFonts w:ascii="Times New Roman" w:hAnsi="Times New Roman" w:cs="Times New Roman" w:hint="eastAsia"/>
          <w:kern w:val="0"/>
          <w:sz w:val="18"/>
          <w:szCs w:val="18"/>
        </w:rPr>
        <w:t>これからの農村ツーリズムを考える</w:t>
      </w:r>
      <w:r w:rsidR="00B77A97">
        <w:rPr>
          <w:rFonts w:ascii="Times New Roman" w:hAnsi="Times New Roman" w:cs="Times New Roman"/>
          <w:kern w:val="0"/>
          <w:sz w:val="18"/>
          <w:szCs w:val="18"/>
        </w:rPr>
        <w:t>」</w:t>
      </w:r>
    </w:p>
    <w:p w14:paraId="2A44437E" w14:textId="1A4A0D6A" w:rsidR="002517A2" w:rsidRPr="0068703E" w:rsidRDefault="00E33394" w:rsidP="00F004DF">
      <w:pPr>
        <w:rPr>
          <w:rFonts w:ascii="Times New Roman" w:hAnsi="Times New Roman" w:cs="Times New Roman"/>
          <w:kern w:val="0"/>
          <w:sz w:val="18"/>
          <w:szCs w:val="18"/>
        </w:rPr>
      </w:pPr>
      <w:r w:rsidRPr="0068703E">
        <w:rPr>
          <w:rFonts w:ascii="Times New Roman" w:hAnsi="Times New Roman" w:cs="Times New Roman"/>
          <w:kern w:val="0"/>
          <w:sz w:val="18"/>
          <w:szCs w:val="18"/>
        </w:rPr>
        <w:tab/>
      </w:r>
      <w:r w:rsidR="00A211C6" w:rsidRPr="0068703E">
        <w:rPr>
          <w:rFonts w:ascii="Times New Roman" w:hAnsi="Times New Roman" w:cs="Times New Roman" w:hint="eastAsia"/>
          <w:kern w:val="0"/>
          <w:sz w:val="18"/>
          <w:szCs w:val="18"/>
        </w:rPr>
        <w:tab/>
      </w:r>
      <w:r w:rsidR="002517A2" w:rsidRPr="0068703E">
        <w:rPr>
          <w:rFonts w:ascii="Times New Roman" w:hAnsi="Times New Roman" w:cs="Times New Roman"/>
          <w:kern w:val="0"/>
          <w:sz w:val="18"/>
          <w:szCs w:val="18"/>
        </w:rPr>
        <w:t>パネラー</w:t>
      </w:r>
    </w:p>
    <w:p w14:paraId="7D9ED649" w14:textId="605644C1" w:rsidR="00EC40B9" w:rsidRPr="0068703E" w:rsidRDefault="002517A2" w:rsidP="00C84679">
      <w:pPr>
        <w:tabs>
          <w:tab w:val="left" w:pos="2694"/>
        </w:tabs>
        <w:rPr>
          <w:rFonts w:ascii="Times New Roman" w:hAnsi="Times New Roman" w:cs="Times New Roman"/>
          <w:kern w:val="0"/>
          <w:sz w:val="18"/>
          <w:szCs w:val="18"/>
        </w:rPr>
      </w:pPr>
      <w:r w:rsidRPr="0068703E">
        <w:rPr>
          <w:rFonts w:ascii="Times New Roman" w:hAnsi="Times New Roman" w:cs="Times New Roman"/>
          <w:kern w:val="0"/>
          <w:sz w:val="18"/>
          <w:szCs w:val="18"/>
        </w:rPr>
        <w:tab/>
      </w:r>
      <w:r w:rsidR="00EC40B9" w:rsidRPr="0068703E">
        <w:rPr>
          <w:rFonts w:ascii="Times New Roman" w:hAnsi="Times New Roman" w:cs="Times New Roman"/>
          <w:kern w:val="0"/>
          <w:sz w:val="18"/>
          <w:szCs w:val="18"/>
        </w:rPr>
        <w:t>木村　宏</w:t>
      </w:r>
      <w:r w:rsidR="00C87291" w:rsidRPr="0068703E">
        <w:rPr>
          <w:rFonts w:ascii="Times New Roman" w:hAnsi="Times New Roman" w:cs="Times New Roman"/>
          <w:kern w:val="0"/>
          <w:sz w:val="18"/>
          <w:szCs w:val="18"/>
        </w:rPr>
        <w:t>（北海道大学観光学高等研究センター）</w:t>
      </w:r>
    </w:p>
    <w:p w14:paraId="7054E4A0" w14:textId="07CC53C8" w:rsidR="00EC40B9" w:rsidRPr="0068703E" w:rsidRDefault="00C84679" w:rsidP="00C84679">
      <w:pPr>
        <w:tabs>
          <w:tab w:val="left" w:pos="2694"/>
        </w:tabs>
        <w:rPr>
          <w:rFonts w:ascii="Times New Roman" w:hAnsi="Times New Roman" w:cs="Times New Roman"/>
          <w:kern w:val="0"/>
          <w:sz w:val="18"/>
          <w:szCs w:val="18"/>
        </w:rPr>
      </w:pPr>
      <w:r>
        <w:rPr>
          <w:rFonts w:ascii="Times New Roman" w:hAnsi="Times New Roman" w:cs="Times New Roman"/>
          <w:kern w:val="0"/>
          <w:sz w:val="18"/>
          <w:szCs w:val="18"/>
        </w:rPr>
        <w:tab/>
      </w:r>
      <w:r w:rsidR="00EC40B9" w:rsidRPr="0068703E">
        <w:rPr>
          <w:rFonts w:ascii="Times New Roman" w:hAnsi="Times New Roman" w:cs="Times New Roman"/>
          <w:kern w:val="0"/>
          <w:sz w:val="18"/>
          <w:szCs w:val="18"/>
        </w:rPr>
        <w:t>武田耕次</w:t>
      </w:r>
      <w:r w:rsidR="00C87291" w:rsidRPr="0068703E">
        <w:rPr>
          <w:rFonts w:ascii="Times New Roman" w:hAnsi="Times New Roman" w:cs="Times New Roman"/>
          <w:kern w:val="0"/>
          <w:sz w:val="18"/>
          <w:szCs w:val="18"/>
        </w:rPr>
        <w:t>（</w:t>
      </w:r>
      <w:r w:rsidR="00C87291" w:rsidRPr="0068703E">
        <w:rPr>
          <w:rFonts w:ascii="Times New Roman" w:hAnsi="Times New Roman" w:cs="Times New Roman"/>
          <w:kern w:val="0"/>
          <w:sz w:val="18"/>
          <w:szCs w:val="18"/>
        </w:rPr>
        <w:t>NPO</w:t>
      </w:r>
      <w:r w:rsidR="00C87291" w:rsidRPr="0068703E">
        <w:rPr>
          <w:rFonts w:ascii="Times New Roman" w:hAnsi="Times New Roman" w:cs="Times New Roman"/>
          <w:kern w:val="0"/>
          <w:sz w:val="18"/>
          <w:szCs w:val="18"/>
        </w:rPr>
        <w:t>北海道ツーリズム協会）</w:t>
      </w:r>
    </w:p>
    <w:p w14:paraId="6DAF20D8" w14:textId="377AB23F" w:rsidR="008C5C24" w:rsidRPr="0068703E" w:rsidRDefault="00EC40B9" w:rsidP="00C84679">
      <w:pPr>
        <w:tabs>
          <w:tab w:val="left" w:pos="2694"/>
        </w:tabs>
        <w:rPr>
          <w:rFonts w:ascii="Times New Roman" w:hAnsi="Times New Roman" w:cs="Times New Roman"/>
          <w:kern w:val="0"/>
          <w:sz w:val="18"/>
          <w:szCs w:val="18"/>
        </w:rPr>
      </w:pPr>
      <w:r w:rsidRPr="0068703E">
        <w:rPr>
          <w:rFonts w:ascii="Times New Roman" w:hAnsi="Times New Roman" w:cs="Times New Roman"/>
          <w:kern w:val="0"/>
          <w:sz w:val="18"/>
          <w:szCs w:val="18"/>
        </w:rPr>
        <w:tab/>
      </w:r>
      <w:r w:rsidRPr="0068703E">
        <w:rPr>
          <w:rFonts w:ascii="Times New Roman" w:hAnsi="Times New Roman" w:cs="Times New Roman"/>
          <w:kern w:val="0"/>
          <w:sz w:val="18"/>
          <w:szCs w:val="18"/>
        </w:rPr>
        <w:t>加藤肇子</w:t>
      </w:r>
      <w:r w:rsidR="00C87291" w:rsidRPr="0068703E">
        <w:rPr>
          <w:rFonts w:ascii="Times New Roman" w:hAnsi="Times New Roman" w:cs="Times New Roman"/>
          <w:kern w:val="0"/>
          <w:sz w:val="18"/>
          <w:szCs w:val="18"/>
        </w:rPr>
        <w:t>（まちづくり観光デザインセンター）</w:t>
      </w:r>
    </w:p>
    <w:p w14:paraId="3FDA08EF" w14:textId="30AA7B86" w:rsidR="0051754F" w:rsidRPr="0068703E" w:rsidRDefault="002517A2" w:rsidP="00C84679">
      <w:pPr>
        <w:tabs>
          <w:tab w:val="left" w:pos="2694"/>
        </w:tabs>
        <w:rPr>
          <w:rFonts w:ascii="Times New Roman" w:hAnsi="Times New Roman" w:cs="Times New Roman"/>
          <w:kern w:val="0"/>
          <w:sz w:val="18"/>
          <w:szCs w:val="18"/>
        </w:rPr>
      </w:pPr>
      <w:r w:rsidRPr="0068703E">
        <w:rPr>
          <w:rFonts w:ascii="Times New Roman" w:hAnsi="Times New Roman" w:cs="Times New Roman"/>
          <w:kern w:val="0"/>
          <w:sz w:val="18"/>
          <w:szCs w:val="18"/>
        </w:rPr>
        <w:tab/>
      </w:r>
      <w:r w:rsidR="00EC40B9" w:rsidRPr="0068703E">
        <w:rPr>
          <w:rFonts w:ascii="Times New Roman" w:hAnsi="Times New Roman" w:cs="Times New Roman"/>
          <w:kern w:val="0"/>
          <w:sz w:val="18"/>
          <w:szCs w:val="18"/>
        </w:rPr>
        <w:t>大黒　宏</w:t>
      </w:r>
      <w:r w:rsidR="0051754F" w:rsidRPr="0068703E">
        <w:rPr>
          <w:rFonts w:ascii="Times New Roman" w:hAnsi="Times New Roman" w:cs="Times New Roman"/>
          <w:kern w:val="0"/>
          <w:sz w:val="18"/>
          <w:szCs w:val="18"/>
        </w:rPr>
        <w:t>（ノースプレインファーム</w:t>
      </w:r>
      <w:r w:rsidRPr="0068703E">
        <w:rPr>
          <w:rFonts w:ascii="Times New Roman" w:hAnsi="Times New Roman" w:cs="Times New Roman"/>
          <w:kern w:val="0"/>
          <w:sz w:val="18"/>
          <w:szCs w:val="18"/>
        </w:rPr>
        <w:t>（株）</w:t>
      </w:r>
      <w:r w:rsidR="0051754F" w:rsidRPr="0068703E">
        <w:rPr>
          <w:rFonts w:ascii="Times New Roman" w:hAnsi="Times New Roman" w:cs="Times New Roman"/>
          <w:kern w:val="0"/>
          <w:sz w:val="18"/>
          <w:szCs w:val="18"/>
        </w:rPr>
        <w:t>代表）</w:t>
      </w:r>
    </w:p>
    <w:p w14:paraId="6DC556C8" w14:textId="2FDE56F5" w:rsidR="009A0393" w:rsidRPr="0068703E" w:rsidRDefault="002517A2" w:rsidP="00C84679">
      <w:pPr>
        <w:tabs>
          <w:tab w:val="left" w:pos="2694"/>
        </w:tabs>
        <w:rPr>
          <w:rFonts w:ascii="Times New Roman" w:hAnsi="Times New Roman" w:cs="Times New Roman"/>
          <w:kern w:val="0"/>
          <w:sz w:val="18"/>
          <w:szCs w:val="18"/>
        </w:rPr>
      </w:pPr>
      <w:r w:rsidRPr="0068703E">
        <w:rPr>
          <w:rFonts w:ascii="Times New Roman" w:hAnsi="Times New Roman" w:cs="Times New Roman"/>
          <w:kern w:val="0"/>
          <w:sz w:val="18"/>
          <w:szCs w:val="18"/>
        </w:rPr>
        <w:tab/>
      </w:r>
      <w:r w:rsidRPr="0068703E">
        <w:rPr>
          <w:rFonts w:ascii="Times New Roman" w:hAnsi="Times New Roman" w:cs="Times New Roman"/>
          <w:kern w:val="0"/>
          <w:sz w:val="18"/>
          <w:szCs w:val="18"/>
        </w:rPr>
        <w:t>吉村</w:t>
      </w:r>
      <w:r w:rsidR="00EC40B9" w:rsidRPr="0068703E">
        <w:rPr>
          <w:rFonts w:ascii="Times New Roman" w:hAnsi="Times New Roman" w:cs="Times New Roman"/>
          <w:kern w:val="0"/>
          <w:sz w:val="18"/>
          <w:szCs w:val="18"/>
        </w:rPr>
        <w:t>俊子</w:t>
      </w:r>
      <w:r w:rsidR="009A0393" w:rsidRPr="0068703E">
        <w:rPr>
          <w:rFonts w:ascii="Times New Roman" w:hAnsi="Times New Roman" w:cs="Times New Roman"/>
          <w:kern w:val="0"/>
          <w:sz w:val="18"/>
          <w:szCs w:val="18"/>
        </w:rPr>
        <w:t>（北海道指導農業士</w:t>
      </w:r>
      <w:r w:rsidR="0059600D" w:rsidRPr="0068703E">
        <w:rPr>
          <w:rFonts w:ascii="Times New Roman" w:hAnsi="Times New Roman" w:cs="Times New Roman"/>
          <w:kern w:val="0"/>
          <w:sz w:val="18"/>
          <w:szCs w:val="18"/>
        </w:rPr>
        <w:t>協会会長）</w:t>
      </w:r>
    </w:p>
    <w:p w14:paraId="70BBF49F" w14:textId="10888C39" w:rsidR="002517A2" w:rsidRPr="0068703E" w:rsidRDefault="00E33394" w:rsidP="00F004DF">
      <w:pPr>
        <w:rPr>
          <w:rFonts w:ascii="Times New Roman" w:hAnsi="Times New Roman" w:cs="Times New Roman"/>
          <w:kern w:val="0"/>
          <w:sz w:val="18"/>
          <w:szCs w:val="18"/>
        </w:rPr>
      </w:pPr>
      <w:r w:rsidRPr="0068703E">
        <w:rPr>
          <w:rFonts w:ascii="Times New Roman" w:hAnsi="Times New Roman" w:cs="Times New Roman"/>
          <w:kern w:val="0"/>
          <w:sz w:val="18"/>
          <w:szCs w:val="18"/>
        </w:rPr>
        <w:tab/>
      </w:r>
      <w:r w:rsidR="00A211C6" w:rsidRPr="0068703E">
        <w:rPr>
          <w:rFonts w:ascii="Times New Roman" w:hAnsi="Times New Roman" w:cs="Times New Roman" w:hint="eastAsia"/>
          <w:kern w:val="0"/>
          <w:sz w:val="18"/>
          <w:szCs w:val="18"/>
        </w:rPr>
        <w:tab/>
      </w:r>
      <w:r w:rsidR="002517A2" w:rsidRPr="0068703E">
        <w:rPr>
          <w:rFonts w:ascii="Times New Roman" w:hAnsi="Times New Roman" w:cs="Times New Roman"/>
          <w:kern w:val="0"/>
          <w:sz w:val="18"/>
          <w:szCs w:val="18"/>
        </w:rPr>
        <w:t>コーディネーター</w:t>
      </w:r>
    </w:p>
    <w:p w14:paraId="662F1446" w14:textId="3A42614D" w:rsidR="004C3315" w:rsidRPr="0068703E" w:rsidRDefault="002517A2" w:rsidP="00C84679">
      <w:pPr>
        <w:tabs>
          <w:tab w:val="left" w:pos="2694"/>
        </w:tabs>
        <w:rPr>
          <w:rFonts w:ascii="Times New Roman" w:hAnsi="Times New Roman" w:cs="Times New Roman"/>
          <w:kern w:val="0"/>
          <w:sz w:val="18"/>
          <w:szCs w:val="18"/>
        </w:rPr>
      </w:pPr>
      <w:r w:rsidRPr="0068703E">
        <w:rPr>
          <w:rFonts w:ascii="Times New Roman" w:hAnsi="Times New Roman" w:cs="Times New Roman"/>
          <w:kern w:val="0"/>
          <w:sz w:val="18"/>
          <w:szCs w:val="18"/>
        </w:rPr>
        <w:tab/>
      </w:r>
      <w:r w:rsidR="00EC40B9" w:rsidRPr="0068703E">
        <w:rPr>
          <w:rFonts w:ascii="Times New Roman" w:hAnsi="Times New Roman" w:cs="Times New Roman"/>
          <w:kern w:val="0"/>
          <w:sz w:val="18"/>
          <w:szCs w:val="18"/>
        </w:rPr>
        <w:t>上田</w:t>
      </w:r>
      <w:r w:rsidR="004C3315" w:rsidRPr="0068703E">
        <w:rPr>
          <w:rFonts w:ascii="Times New Roman" w:hAnsi="Times New Roman" w:cs="Times New Roman"/>
          <w:kern w:val="0"/>
          <w:sz w:val="18"/>
          <w:szCs w:val="18"/>
        </w:rPr>
        <w:t>裕文（北海道大学観光学高等研究センター）</w:t>
      </w:r>
    </w:p>
    <w:p w14:paraId="390548AD" w14:textId="642910B7" w:rsidR="004F5E14" w:rsidRDefault="004F5E14" w:rsidP="004F5E14">
      <w:pPr>
        <w:ind w:leftChars="127" w:left="282"/>
        <w:rPr>
          <w:rFonts w:ascii="Times New Roman" w:hAnsi="Times New Roman" w:cs="Times New Roman"/>
          <w:sz w:val="18"/>
          <w:szCs w:val="18"/>
        </w:rPr>
      </w:pPr>
      <w:r w:rsidRPr="0068703E">
        <w:rPr>
          <w:rFonts w:ascii="Times New Roman" w:hAnsi="Times New Roman" w:cs="Times New Roman"/>
          <w:sz w:val="18"/>
          <w:szCs w:val="18"/>
        </w:rPr>
        <w:t>18:15</w:t>
      </w:r>
      <w:r w:rsidRPr="0068703E">
        <w:rPr>
          <w:rFonts w:ascii="Times New Roman" w:hAnsi="Times New Roman" w:cs="Times New Roman"/>
          <w:sz w:val="18"/>
          <w:szCs w:val="18"/>
        </w:rPr>
        <w:tab/>
      </w:r>
      <w:r w:rsidRPr="0068703E">
        <w:rPr>
          <w:rFonts w:ascii="Times New Roman" w:hAnsi="Times New Roman" w:cs="Times New Roman"/>
          <w:sz w:val="18"/>
          <w:szCs w:val="18"/>
        </w:rPr>
        <w:tab/>
      </w:r>
      <w:r w:rsidRPr="0068703E">
        <w:rPr>
          <w:rFonts w:ascii="Times New Roman" w:hAnsi="Times New Roman" w:cs="Times New Roman" w:hint="eastAsia"/>
          <w:sz w:val="18"/>
          <w:szCs w:val="18"/>
        </w:rPr>
        <w:t>閉会</w:t>
      </w:r>
    </w:p>
    <w:p w14:paraId="6A392B64" w14:textId="77777777" w:rsidR="00B96D79" w:rsidRDefault="00B96D79" w:rsidP="004F5E14">
      <w:pPr>
        <w:ind w:leftChars="127" w:left="282"/>
        <w:rPr>
          <w:rFonts w:ascii="Times New Roman" w:hAnsi="Times New Roman" w:cs="Times New Roman"/>
          <w:sz w:val="18"/>
          <w:szCs w:val="18"/>
        </w:rPr>
      </w:pPr>
    </w:p>
    <w:p w14:paraId="2E428F52" w14:textId="314938DC" w:rsidR="00B96D79" w:rsidRPr="0068703E" w:rsidRDefault="00B96D79" w:rsidP="004F5E14">
      <w:pPr>
        <w:ind w:leftChars="127" w:left="282"/>
        <w:rPr>
          <w:rFonts w:ascii="Times New Roman" w:hAnsi="Times New Roman" w:cs="Times New Roman"/>
          <w:sz w:val="18"/>
          <w:szCs w:val="18"/>
        </w:rPr>
      </w:pPr>
      <w:r>
        <w:rPr>
          <w:rFonts w:ascii="Times New Roman" w:hAnsi="Times New Roman" w:cs="Times New Roman" w:hint="eastAsia"/>
          <w:sz w:val="18"/>
          <w:szCs w:val="18"/>
        </w:rPr>
        <w:t>６．入場無料，一般の方の参加も歓迎いたします。</w:t>
      </w:r>
    </w:p>
    <w:p w14:paraId="438907E1" w14:textId="3E25952D" w:rsidR="005D3368" w:rsidRPr="0068703E" w:rsidRDefault="005D3368" w:rsidP="00F004DF">
      <w:pPr>
        <w:rPr>
          <w:sz w:val="18"/>
          <w:szCs w:val="18"/>
        </w:rPr>
      </w:pPr>
    </w:p>
    <w:sectPr w:rsidR="005D3368" w:rsidRPr="0068703E" w:rsidSect="001D1CD3">
      <w:pgSz w:w="11900" w:h="16840"/>
      <w:pgMar w:top="1418" w:right="851" w:bottom="1134" w:left="851" w:header="851" w:footer="992" w:gutter="0"/>
      <w:cols w:space="425"/>
      <w:docGrid w:type="linesAndChars" w:linePitch="297" w:charSpace="23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960"/>
  <w:drawingGridHorizontalSpacing w:val="111"/>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0D"/>
    <w:rsid w:val="0001688A"/>
    <w:rsid w:val="00035EB2"/>
    <w:rsid w:val="000D4346"/>
    <w:rsid w:val="000D5F22"/>
    <w:rsid w:val="000D615D"/>
    <w:rsid w:val="00136D23"/>
    <w:rsid w:val="00164C37"/>
    <w:rsid w:val="0018512D"/>
    <w:rsid w:val="001D1CD3"/>
    <w:rsid w:val="002147D4"/>
    <w:rsid w:val="002426FE"/>
    <w:rsid w:val="002517A2"/>
    <w:rsid w:val="002A2C0B"/>
    <w:rsid w:val="00307D3D"/>
    <w:rsid w:val="003525D0"/>
    <w:rsid w:val="003C698A"/>
    <w:rsid w:val="00400972"/>
    <w:rsid w:val="00443A9E"/>
    <w:rsid w:val="004C3315"/>
    <w:rsid w:val="004F5E14"/>
    <w:rsid w:val="0051754F"/>
    <w:rsid w:val="00517AB6"/>
    <w:rsid w:val="0059600D"/>
    <w:rsid w:val="005D3368"/>
    <w:rsid w:val="00605712"/>
    <w:rsid w:val="00607995"/>
    <w:rsid w:val="006175CA"/>
    <w:rsid w:val="0068703E"/>
    <w:rsid w:val="006E5991"/>
    <w:rsid w:val="00712657"/>
    <w:rsid w:val="00761D30"/>
    <w:rsid w:val="008C5C24"/>
    <w:rsid w:val="009065BC"/>
    <w:rsid w:val="009A0393"/>
    <w:rsid w:val="009C16DE"/>
    <w:rsid w:val="00A211C6"/>
    <w:rsid w:val="00A64517"/>
    <w:rsid w:val="00AA2C0D"/>
    <w:rsid w:val="00AE0315"/>
    <w:rsid w:val="00B5483D"/>
    <w:rsid w:val="00B77A97"/>
    <w:rsid w:val="00B96D79"/>
    <w:rsid w:val="00BA4DC3"/>
    <w:rsid w:val="00C2073F"/>
    <w:rsid w:val="00C52770"/>
    <w:rsid w:val="00C84679"/>
    <w:rsid w:val="00C87291"/>
    <w:rsid w:val="00D17356"/>
    <w:rsid w:val="00D20990"/>
    <w:rsid w:val="00D71AD1"/>
    <w:rsid w:val="00DA4EBF"/>
    <w:rsid w:val="00DC01DD"/>
    <w:rsid w:val="00DD621C"/>
    <w:rsid w:val="00E33394"/>
    <w:rsid w:val="00E525F4"/>
    <w:rsid w:val="00E70211"/>
    <w:rsid w:val="00EC40B9"/>
    <w:rsid w:val="00EF3749"/>
    <w:rsid w:val="00F004DF"/>
    <w:rsid w:val="00F71526"/>
    <w:rsid w:val="00F875ED"/>
    <w:rsid w:val="00FB5877"/>
    <w:rsid w:val="00FE0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5C23981"/>
  <w14:defaultImageDpi w14:val="300"/>
  <w15:docId w15:val="{0026A718-7C44-4976-A54F-EA8610AB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CD3"/>
    <w:pPr>
      <w:widowControl w:val="0"/>
      <w:jc w:val="both"/>
    </w:pPr>
    <w:rPr>
      <w:rFonts w:ascii="Century" w:eastAsia="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E0315"/>
    <w:pPr>
      <w:jc w:val="left"/>
    </w:pPr>
    <w:rPr>
      <w:rFonts w:ascii="ＭＳ ゴシック" w:eastAsia="ＭＳ ゴシック" w:hAnsi="Courier New" w:cs="Courier New"/>
      <w:sz w:val="20"/>
    </w:rPr>
  </w:style>
  <w:style w:type="character" w:customStyle="1" w:styleId="a4">
    <w:name w:val="書式なし (文字)"/>
    <w:basedOn w:val="a0"/>
    <w:link w:val="a3"/>
    <w:uiPriority w:val="99"/>
    <w:rsid w:val="00AE0315"/>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04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土地改良学研究室</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山本忠男</dc:creator>
  <cp:keywords/>
  <dc:description/>
  <cp:lastModifiedBy>鬼塚健一郎</cp:lastModifiedBy>
  <cp:revision>4</cp:revision>
  <dcterms:created xsi:type="dcterms:W3CDTF">2016-10-18T00:19:00Z</dcterms:created>
  <dcterms:modified xsi:type="dcterms:W3CDTF">2016-10-20T09:52:00Z</dcterms:modified>
</cp:coreProperties>
</file>